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F216" w14:textId="6A9480CA" w:rsidR="00F12C76" w:rsidRDefault="00E0442B" w:rsidP="00E0442B">
      <w:pPr>
        <w:spacing w:after="0"/>
        <w:ind w:hanging="284"/>
        <w:jc w:val="both"/>
      </w:pPr>
      <w:bookmarkStart w:id="0" w:name="_GoBack"/>
      <w:bookmarkEnd w:id="0"/>
      <w:r>
        <w:t>Чек-лист по оформлению карты амбулаторного пациента по форме 025/у</w:t>
      </w:r>
    </w:p>
    <w:p w14:paraId="5E1DC5E2" w14:textId="2967A129" w:rsidR="00E0442B" w:rsidRDefault="00E0442B" w:rsidP="00E0442B">
      <w:pPr>
        <w:spacing w:after="0"/>
        <w:ind w:hanging="284"/>
        <w:jc w:val="both"/>
      </w:pPr>
    </w:p>
    <w:p w14:paraId="079E62C9" w14:textId="5A0B7087" w:rsidR="00E0442B" w:rsidRDefault="00E0442B" w:rsidP="00E0442B">
      <w:pPr>
        <w:pStyle w:val="a3"/>
        <w:numPr>
          <w:ilvl w:val="0"/>
          <w:numId w:val="3"/>
        </w:numPr>
        <w:spacing w:after="0"/>
      </w:pPr>
      <w:r>
        <w:t>Титульный лист амбулаторной карты заполнен в регистратуре</w:t>
      </w:r>
    </w:p>
    <w:p w14:paraId="03E8DC7D" w14:textId="573D19B3" w:rsidR="00E0442B" w:rsidRDefault="00E0442B" w:rsidP="00E0442B">
      <w:pPr>
        <w:pStyle w:val="a3"/>
        <w:numPr>
          <w:ilvl w:val="0"/>
          <w:numId w:val="3"/>
        </w:numPr>
        <w:spacing w:after="0"/>
      </w:pPr>
      <w:r>
        <w:t>На обложке документа указано: присвоенный номер карты, полное название </w:t>
      </w:r>
      <w:proofErr w:type="spellStart"/>
      <w:r>
        <w:t>м</w:t>
      </w:r>
      <w:r>
        <w:t>ед</w:t>
      </w:r>
      <w:r>
        <w:t>организации</w:t>
      </w:r>
      <w:proofErr w:type="spellEnd"/>
      <w:r>
        <w:t>, ОГРН учреждения</w:t>
      </w:r>
    </w:p>
    <w:p w14:paraId="5E52E8F7" w14:textId="0B663F87" w:rsidR="00E0442B" w:rsidRDefault="00E0442B" w:rsidP="00E0442B">
      <w:pPr>
        <w:pStyle w:val="a3"/>
        <w:numPr>
          <w:ilvl w:val="0"/>
          <w:numId w:val="3"/>
        </w:numPr>
        <w:spacing w:after="0"/>
      </w:pPr>
      <w:r>
        <w:t>Врач заполнил все разделы амбулаторной карты, внес в них информацию о </w:t>
      </w:r>
      <w:r>
        <w:t>полученных в</w:t>
      </w:r>
      <w:r>
        <w:t> поликлинике услугах, пройденных процедурах в хронологической последовательности</w:t>
      </w:r>
    </w:p>
    <w:p w14:paraId="6C9FE7C5" w14:textId="55B2A9C9" w:rsidR="00E0442B" w:rsidRDefault="00E0442B" w:rsidP="00E0442B">
      <w:pPr>
        <w:pStyle w:val="a3"/>
        <w:numPr>
          <w:ilvl w:val="0"/>
          <w:numId w:val="3"/>
        </w:numPr>
        <w:spacing w:after="0"/>
      </w:pPr>
      <w:r>
        <w:t>Записи в медкарту внесли на русском языке, разборчиво</w:t>
      </w:r>
    </w:p>
    <w:p w14:paraId="42287071" w14:textId="781A09A4" w:rsidR="00E0442B" w:rsidRDefault="00E0442B" w:rsidP="00E0442B">
      <w:pPr>
        <w:pStyle w:val="a3"/>
        <w:numPr>
          <w:ilvl w:val="0"/>
          <w:numId w:val="3"/>
        </w:numPr>
        <w:spacing w:after="0"/>
      </w:pPr>
      <w:r>
        <w:t>Ошибочные записи аккуратно исправлены и подтверждены подписью лечащего врача</w:t>
      </w:r>
    </w:p>
    <w:p w14:paraId="19F0DF01" w14:textId="0731B546" w:rsidR="00E0442B" w:rsidRDefault="00E0442B" w:rsidP="00E0442B">
      <w:pPr>
        <w:pStyle w:val="a3"/>
        <w:numPr>
          <w:ilvl w:val="0"/>
          <w:numId w:val="3"/>
        </w:numPr>
        <w:spacing w:after="0"/>
      </w:pPr>
      <w:r>
        <w:t>Диагноз пациента сформулирован на основе МКБ-10</w:t>
      </w:r>
    </w:p>
    <w:p w14:paraId="19040564" w14:textId="27CA0089" w:rsidR="00E0442B" w:rsidRDefault="00E0442B" w:rsidP="00E0442B">
      <w:pPr>
        <w:pStyle w:val="a3"/>
        <w:numPr>
          <w:ilvl w:val="0"/>
          <w:numId w:val="3"/>
        </w:numPr>
        <w:spacing w:after="0"/>
      </w:pPr>
      <w:r>
        <w:t>Врач отразил в карте проведенные процедуры, медицинские мероприятия, лечебно</w:t>
      </w:r>
      <w:r>
        <w:t>-</w:t>
      </w:r>
      <w:r>
        <w:t>диагностический план</w:t>
      </w:r>
    </w:p>
    <w:p w14:paraId="22E0DEA4" w14:textId="33C2EACE" w:rsidR="00E0442B" w:rsidRDefault="00E0442B" w:rsidP="00E0442B">
      <w:pPr>
        <w:pStyle w:val="a3"/>
        <w:numPr>
          <w:ilvl w:val="0"/>
          <w:numId w:val="3"/>
        </w:numPr>
        <w:spacing w:after="0"/>
      </w:pPr>
      <w:r>
        <w:t>Анкетные данные пациента – </w:t>
      </w:r>
      <w:r>
        <w:t>ФИО,</w:t>
      </w:r>
      <w:r>
        <w:t> дату и место рождения, адрес – внесли на основании документа, удостоверяющего личность</w:t>
      </w:r>
    </w:p>
    <w:p w14:paraId="57B6B0A2" w14:textId="16A321DA" w:rsidR="00E0442B" w:rsidRDefault="00E0442B" w:rsidP="00E0442B">
      <w:pPr>
        <w:spacing w:after="0"/>
        <w:ind w:hanging="284"/>
      </w:pPr>
    </w:p>
    <w:p w14:paraId="6F63C4D7" w14:textId="77777777" w:rsidR="00E0442B" w:rsidRDefault="00E0442B" w:rsidP="00E0442B">
      <w:pPr>
        <w:spacing w:after="0"/>
        <w:ind w:hanging="284"/>
      </w:pPr>
      <w:r>
        <w:t xml:space="preserve">Врачи-специалисты внесли в медкарту: </w:t>
      </w:r>
    </w:p>
    <w:p w14:paraId="5BDE4F8A" w14:textId="77777777" w:rsidR="00E0442B" w:rsidRDefault="00E0442B" w:rsidP="00E0442B">
      <w:pPr>
        <w:pStyle w:val="a3"/>
        <w:numPr>
          <w:ilvl w:val="0"/>
          <w:numId w:val="2"/>
        </w:numPr>
        <w:spacing w:after="0"/>
      </w:pPr>
      <w:r>
        <w:t>место и дату осмотра больного (в ФАПе, на приеме в поликлинике, на дому)</w:t>
      </w:r>
    </w:p>
    <w:p w14:paraId="3EE6B3F0" w14:textId="77777777" w:rsidR="00E0442B" w:rsidRDefault="00E0442B" w:rsidP="00E0442B">
      <w:pPr>
        <w:pStyle w:val="a3"/>
        <w:numPr>
          <w:ilvl w:val="0"/>
          <w:numId w:val="2"/>
        </w:numPr>
        <w:spacing w:after="0"/>
      </w:pPr>
      <w:r>
        <w:t xml:space="preserve">жалобы больного – анамнез жизни, анамнез заболевания </w:t>
      </w:r>
    </w:p>
    <w:p w14:paraId="44F36D6F" w14:textId="77777777" w:rsidR="00E0442B" w:rsidRDefault="00E0442B" w:rsidP="00E0442B">
      <w:pPr>
        <w:pStyle w:val="a3"/>
        <w:numPr>
          <w:ilvl w:val="0"/>
          <w:numId w:val="2"/>
        </w:numPr>
        <w:spacing w:after="0"/>
      </w:pPr>
      <w:r>
        <w:t xml:space="preserve">код основного и сопутствующего заболевания, осложнений </w:t>
      </w:r>
    </w:p>
    <w:p w14:paraId="182F4DBD" w14:textId="77777777" w:rsidR="00E0442B" w:rsidRDefault="00E0442B" w:rsidP="00E0442B">
      <w:pPr>
        <w:pStyle w:val="a3"/>
        <w:numPr>
          <w:ilvl w:val="0"/>
          <w:numId w:val="2"/>
        </w:numPr>
        <w:spacing w:after="0"/>
      </w:pPr>
      <w:r>
        <w:t xml:space="preserve">код группы диспансерного наблюдения и здоровья; причины отравления или травмы </w:t>
      </w:r>
    </w:p>
    <w:p w14:paraId="1BC2C006" w14:textId="77777777" w:rsidR="00E0442B" w:rsidRDefault="00E0442B" w:rsidP="00E0442B">
      <w:pPr>
        <w:pStyle w:val="a3"/>
        <w:numPr>
          <w:ilvl w:val="0"/>
          <w:numId w:val="2"/>
        </w:numPr>
        <w:spacing w:after="0"/>
      </w:pPr>
      <w:r>
        <w:t xml:space="preserve">результаты консультации специалистов или диагностических исследований </w:t>
      </w:r>
    </w:p>
    <w:p w14:paraId="191F4B31" w14:textId="77777777" w:rsidR="00E0442B" w:rsidRDefault="00E0442B" w:rsidP="00E0442B">
      <w:pPr>
        <w:pStyle w:val="a3"/>
        <w:numPr>
          <w:ilvl w:val="0"/>
          <w:numId w:val="2"/>
        </w:numPr>
        <w:spacing w:after="0"/>
      </w:pPr>
      <w:r>
        <w:t>рекомендованное лечение, физиопроцедуры, медикаменты</w:t>
      </w:r>
    </w:p>
    <w:p w14:paraId="609EC1CE" w14:textId="77777777" w:rsidR="00E0442B" w:rsidRDefault="00E0442B" w:rsidP="00E0442B">
      <w:pPr>
        <w:pStyle w:val="a3"/>
        <w:numPr>
          <w:ilvl w:val="0"/>
          <w:numId w:val="2"/>
        </w:numPr>
        <w:spacing w:after="0"/>
      </w:pPr>
      <w:r>
        <w:t xml:space="preserve">информацию о выдаче больничного листа, номер бланка, сроки нетрудоспособности </w:t>
      </w:r>
    </w:p>
    <w:p w14:paraId="3D1E6EDB" w14:textId="77777777" w:rsidR="00E0442B" w:rsidRDefault="00E0442B" w:rsidP="00E0442B">
      <w:pPr>
        <w:pStyle w:val="a3"/>
        <w:numPr>
          <w:ilvl w:val="0"/>
          <w:numId w:val="2"/>
        </w:numPr>
        <w:spacing w:after="0"/>
      </w:pPr>
      <w:r>
        <w:t xml:space="preserve">информацию о праве на получение льготных лекарств </w:t>
      </w:r>
    </w:p>
    <w:p w14:paraId="0B566A5C" w14:textId="538F9E79" w:rsidR="00E0442B" w:rsidRDefault="00E0442B" w:rsidP="00E0442B">
      <w:pPr>
        <w:pStyle w:val="a3"/>
        <w:numPr>
          <w:ilvl w:val="0"/>
          <w:numId w:val="2"/>
        </w:numPr>
        <w:spacing w:after="0"/>
      </w:pPr>
      <w:r>
        <w:t>сведения о выдаче справок</w:t>
      </w:r>
    </w:p>
    <w:p w14:paraId="47BF7CC5" w14:textId="1822723A" w:rsidR="00E0442B" w:rsidRDefault="00E0442B" w:rsidP="00E0442B">
      <w:pPr>
        <w:spacing w:after="0"/>
      </w:pPr>
    </w:p>
    <w:p w14:paraId="69FEFDD0" w14:textId="11C6191B" w:rsidR="00E0442B" w:rsidRDefault="00E0442B" w:rsidP="00E0442B">
      <w:pPr>
        <w:pStyle w:val="a3"/>
        <w:numPr>
          <w:ilvl w:val="0"/>
          <w:numId w:val="1"/>
        </w:numPr>
        <w:spacing w:after="0"/>
      </w:pPr>
      <w:r>
        <w:t>В медкарте есть заполненное информированное добровольное согласие на медицинские процедуры или письменный отказ от них по форме, утвержденной </w:t>
      </w:r>
      <w:r>
        <w:t>действующим законодательством</w:t>
      </w:r>
    </w:p>
    <w:p w14:paraId="40992E4C" w14:textId="42EE4906" w:rsidR="00E0442B" w:rsidRDefault="00E0442B" w:rsidP="00E0442B">
      <w:pPr>
        <w:pStyle w:val="a3"/>
        <w:numPr>
          <w:ilvl w:val="0"/>
          <w:numId w:val="1"/>
        </w:numPr>
        <w:spacing w:after="0"/>
      </w:pPr>
      <w:r>
        <w:t>В медкарте есть этапный эпикриз. В него включают данные о пациенте, динамику </w:t>
      </w:r>
      <w:r>
        <w:t>его состояния</w:t>
      </w:r>
      <w:r>
        <w:t>, результаты оказания медпомощи после пройденных обследований и лечения</w:t>
      </w:r>
    </w:p>
    <w:p w14:paraId="100B04DC" w14:textId="73EB1268" w:rsidR="00E0442B" w:rsidRDefault="00E0442B" w:rsidP="00E0442B">
      <w:pPr>
        <w:pStyle w:val="a3"/>
        <w:numPr>
          <w:ilvl w:val="0"/>
          <w:numId w:val="1"/>
        </w:numPr>
        <w:spacing w:after="0"/>
      </w:pPr>
      <w:r>
        <w:t>Раздел медкарты с этапным эпикризом подписан лечащим врачом</w:t>
      </w:r>
    </w:p>
    <w:p w14:paraId="1C2E0B75" w14:textId="72DFDAA1" w:rsidR="00E0442B" w:rsidRDefault="00E0442B" w:rsidP="00E0442B">
      <w:pPr>
        <w:pStyle w:val="a3"/>
        <w:numPr>
          <w:ilvl w:val="0"/>
          <w:numId w:val="1"/>
        </w:numPr>
        <w:spacing w:after="0"/>
      </w:pPr>
      <w:r>
        <w:t>Указана информация о консультации у заведующего отделением, в котором наблюдался пациент</w:t>
      </w:r>
    </w:p>
    <w:p w14:paraId="10D34D00" w14:textId="155C6967" w:rsidR="00E0442B" w:rsidRDefault="00E0442B" w:rsidP="00E0442B">
      <w:pPr>
        <w:pStyle w:val="a3"/>
        <w:numPr>
          <w:ilvl w:val="0"/>
          <w:numId w:val="1"/>
        </w:numPr>
        <w:spacing w:after="0"/>
      </w:pPr>
      <w:r>
        <w:t>Если было заседание врачебной комиссии, то указать итоговое решение ВК</w:t>
      </w:r>
    </w:p>
    <w:p w14:paraId="154441AD" w14:textId="31066100" w:rsidR="00E0442B" w:rsidRDefault="00E0442B" w:rsidP="00E0442B">
      <w:pPr>
        <w:pStyle w:val="a3"/>
        <w:numPr>
          <w:ilvl w:val="0"/>
          <w:numId w:val="1"/>
        </w:numPr>
        <w:spacing w:after="0"/>
      </w:pPr>
      <w:r>
        <w:lastRenderedPageBreak/>
        <w:t>В пункте 35 медкарты есть итоговый эпикриз, если пациент выбыл в другой </w:t>
      </w:r>
      <w:r>
        <w:t>район обслуживания</w:t>
      </w:r>
      <w:r>
        <w:t> или умер</w:t>
      </w:r>
    </w:p>
    <w:p w14:paraId="70A29C57" w14:textId="4CEBCC60" w:rsidR="00E0442B" w:rsidRDefault="00E0442B" w:rsidP="00E0442B">
      <w:pPr>
        <w:pStyle w:val="a3"/>
        <w:numPr>
          <w:ilvl w:val="0"/>
          <w:numId w:val="1"/>
        </w:numPr>
        <w:spacing w:after="0"/>
      </w:pPr>
      <w:r>
        <w:t>Если пациент умер, заполняют посмертный эпикриз. В нем указывают </w:t>
      </w:r>
      <w:r>
        <w:t>актуальную информацию</w:t>
      </w:r>
      <w:r>
        <w:t> о состоянии здоровья на момент смерти, ее причины, перенесенные заболевания, данные медицинской справки о смерти</w:t>
      </w:r>
    </w:p>
    <w:sectPr w:rsidR="00E044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04A9"/>
    <w:multiLevelType w:val="hybridMultilevel"/>
    <w:tmpl w:val="000060E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E905F0E"/>
    <w:multiLevelType w:val="hybridMultilevel"/>
    <w:tmpl w:val="B60458EE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72819C8"/>
    <w:multiLevelType w:val="hybridMultilevel"/>
    <w:tmpl w:val="7CEABC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2B"/>
    <w:rsid w:val="006C0B77"/>
    <w:rsid w:val="008242FF"/>
    <w:rsid w:val="00870751"/>
    <w:rsid w:val="00922C48"/>
    <w:rsid w:val="00B915B7"/>
    <w:rsid w:val="00E0442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8B27"/>
  <w15:chartTrackingRefBased/>
  <w15:docId w15:val="{523221CB-F630-41DF-97F6-B902DCB1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1</cp:revision>
  <dcterms:created xsi:type="dcterms:W3CDTF">2023-03-10T07:29:00Z</dcterms:created>
  <dcterms:modified xsi:type="dcterms:W3CDTF">2023-03-10T07:35:00Z</dcterms:modified>
</cp:coreProperties>
</file>